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D3" w:rsidRPr="00133E6F" w:rsidRDefault="00E140FE">
      <w:pPr>
        <w:rPr>
          <w:rFonts w:ascii="Times New Roman" w:hAnsi="Times New Roman" w:cs="Times New Roman"/>
        </w:rPr>
      </w:pPr>
      <w:r w:rsidRPr="00133E6F">
        <w:rPr>
          <w:rFonts w:ascii="Times New Roman" w:hAnsi="Times New Roman" w:cs="Times New Roman"/>
        </w:rPr>
        <w:t>Таблица 2</w:t>
      </w:r>
    </w:p>
    <w:p w:rsidR="00E140FE" w:rsidRPr="00133E6F" w:rsidRDefault="00E140FE">
      <w:pPr>
        <w:rPr>
          <w:rFonts w:ascii="Times New Roman" w:hAnsi="Times New Roman" w:cs="Times New Roman"/>
        </w:rPr>
      </w:pPr>
    </w:p>
    <w:p w:rsidR="00E140FE" w:rsidRPr="00133E6F" w:rsidRDefault="00E140FE" w:rsidP="00E140FE">
      <w:pPr>
        <w:pStyle w:val="ab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3384"/>
        <w:gridCol w:w="1210"/>
      </w:tblGrid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Наименование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Децимальный номер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Кол-во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Комплекс технических средств системного сервера закрытой подсистемы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РАМЭК-011-135.01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РАМГ.466219.011-135.01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РАМЭК-011-135.02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РАМГ.466219.011-135.02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Автоматизированные рабочие места оператора закрытой подсистемы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РАМЭК-011-130.01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РАМГ.466219.011-130.01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РАМЭК-011-130.02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РАМГ.466219.011-130.02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РАМЭК-011-130.03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РАМГ.466219.011-130.03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РАМЭК-011-130.04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РАМГ.466219.011-130.04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РАМЭК-011-130.05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РАМГ.466219.011-130.05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83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Автоматизированное рабочее место администратора безопасности закрытой подсистемы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РАМЭК-011-131.01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РАМГ.466219.011-131.01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20" w:firstLine="0"/>
              <w:jc w:val="left"/>
              <w:rPr>
                <w:sz w:val="24"/>
                <w:szCs w:val="24"/>
              </w:rPr>
            </w:pPr>
            <w:proofErr w:type="spellStart"/>
            <w:r w:rsidRPr="00133E6F">
              <w:rPr>
                <w:rStyle w:val="15"/>
                <w:rFonts w:eastAsiaTheme="majorEastAsia"/>
                <w:sz w:val="24"/>
                <w:szCs w:val="24"/>
                <w:lang w:val="en-US" w:bidi="en-US"/>
              </w:rPr>
              <w:t>i</w:t>
            </w:r>
            <w:proofErr w:type="spellEnd"/>
            <w:r w:rsidRPr="00133E6F">
              <w:rPr>
                <w:rStyle w:val="15"/>
                <w:rFonts w:eastAsiaTheme="majorEastAsia"/>
                <w:sz w:val="24"/>
                <w:szCs w:val="24"/>
                <w:lang w:bidi="en-US"/>
              </w:rPr>
              <w:t xml:space="preserve"> </w:t>
            </w:r>
            <w:r w:rsidRPr="00133E6F">
              <w:rPr>
                <w:rStyle w:val="15"/>
                <w:rFonts w:eastAsiaTheme="majorEastAsia"/>
                <w:sz w:val="24"/>
                <w:szCs w:val="24"/>
              </w:rPr>
              <w:t>Комплекс технических средств системного сервера открытой подсистемы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; КТС РАМЭК-011-135.03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РАМГ.466219.011-135.03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! КТС РАМЭК-011-135.04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РАМГ.466219.011-135.04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Автоматизированные рабочие места оператора открытой подсистемы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РАМЭК-011-133.01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РАМГ.466219.011-133.01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2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РАМЭК-011-133.02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РАМГ.466219.011-133.02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РАМЭК-011-133.03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РАМГ.466219.011-133.03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РАМЭК-011-133.04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РАМГ.466219.011-133.04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Автоматизированное рабочее место администратора безопасности открытой подсистемы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КТС РАМЭК-011-134.01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РАМГ.466219.011-134.01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1 шт.</w:t>
            </w:r>
          </w:p>
        </w:tc>
      </w:tr>
      <w:tr w:rsidR="00E140FE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Операторская мебель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15"/>
                <w:rFonts w:eastAsiaTheme="majorEastAsia"/>
                <w:sz w:val="24"/>
                <w:szCs w:val="24"/>
              </w:rPr>
              <w:t xml:space="preserve">1 </w:t>
            </w:r>
            <w:proofErr w:type="spellStart"/>
            <w:r w:rsidRPr="00133E6F">
              <w:rPr>
                <w:rStyle w:val="15"/>
                <w:rFonts w:eastAsiaTheme="majorEastAsia"/>
                <w:sz w:val="24"/>
                <w:szCs w:val="24"/>
              </w:rPr>
              <w:t>компл</w:t>
            </w:r>
            <w:proofErr w:type="spellEnd"/>
            <w:r w:rsidRPr="00133E6F">
              <w:rPr>
                <w:rStyle w:val="15"/>
                <w:rFonts w:eastAsiaTheme="majorEastAsia"/>
                <w:sz w:val="24"/>
                <w:szCs w:val="24"/>
              </w:rPr>
              <w:t>.</w:t>
            </w:r>
          </w:p>
        </w:tc>
      </w:tr>
      <w:tr w:rsidR="00E140FE" w:rsidRPr="00133E6F" w:rsidTr="00E140F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Общее и общесистемное ПО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1компл.</w:t>
            </w:r>
          </w:p>
        </w:tc>
      </w:tr>
      <w:tr w:rsidR="00E140FE" w:rsidRPr="00133E6F" w:rsidTr="00E140F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Специальное ПО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0FE" w:rsidRPr="00133E6F" w:rsidRDefault="00E140FE" w:rsidP="00E14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1компл.</w:t>
            </w:r>
          </w:p>
        </w:tc>
      </w:tr>
      <w:tr w:rsidR="00E140FE" w:rsidRPr="00133E6F" w:rsidTr="00E140F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Эксплуатационная документация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СКБВ.466452.194ВЭ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1компл.</w:t>
            </w:r>
          </w:p>
        </w:tc>
      </w:tr>
      <w:tr w:rsidR="00E140FE" w:rsidRPr="00133E6F" w:rsidTr="00E140F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ЗИП-0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СКБВ.466452.1943И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0FE" w:rsidRPr="00133E6F" w:rsidRDefault="00E140FE" w:rsidP="00E140FE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ком пл.</w:t>
            </w:r>
          </w:p>
        </w:tc>
      </w:tr>
    </w:tbl>
    <w:p w:rsidR="00133E6F" w:rsidRPr="00133E6F" w:rsidRDefault="00133E6F">
      <w:pPr>
        <w:rPr>
          <w:rFonts w:ascii="Times New Roman" w:hAnsi="Times New Roman" w:cs="Times New Roman"/>
        </w:rPr>
      </w:pPr>
    </w:p>
    <w:p w:rsidR="00133E6F" w:rsidRPr="00133E6F" w:rsidRDefault="00133E6F">
      <w:pPr>
        <w:spacing w:after="160" w:line="259" w:lineRule="auto"/>
        <w:rPr>
          <w:rFonts w:ascii="Times New Roman" w:hAnsi="Times New Roman" w:cs="Times New Roman"/>
        </w:rPr>
      </w:pPr>
      <w:r w:rsidRPr="00133E6F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E140FE" w:rsidRPr="00133E6F" w:rsidRDefault="00E140FE">
      <w:pPr>
        <w:rPr>
          <w:rFonts w:ascii="Times New Roman" w:hAnsi="Times New Roman" w:cs="Times New Roman"/>
        </w:rPr>
      </w:pPr>
    </w:p>
    <w:p w:rsidR="00133E6F" w:rsidRPr="00133E6F" w:rsidRDefault="00133E6F">
      <w:pPr>
        <w:rPr>
          <w:rFonts w:ascii="Times New Roman" w:hAnsi="Times New Roman" w:cs="Times New Roman"/>
        </w:rPr>
      </w:pPr>
    </w:p>
    <w:p w:rsidR="00133E6F" w:rsidRPr="00133E6F" w:rsidRDefault="00133E6F" w:rsidP="00133E6F">
      <w:pPr>
        <w:pStyle w:val="ab"/>
        <w:shd w:val="clear" w:color="auto" w:fill="auto"/>
        <w:spacing w:line="230" w:lineRule="exact"/>
        <w:rPr>
          <w:sz w:val="24"/>
          <w:szCs w:val="24"/>
        </w:rPr>
      </w:pPr>
      <w:r w:rsidRPr="00133E6F">
        <w:rPr>
          <w:color w:val="000000"/>
          <w:sz w:val="24"/>
          <w:szCs w:val="24"/>
          <w:lang w:eastAsia="ru-RU" w:bidi="ru-RU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3384"/>
        <w:gridCol w:w="1152"/>
      </w:tblGrid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Децимальный номер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Комплекс технических средств системного сервера закрытой подсистемы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РАМЭК-011-135.05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РАМГ.466219.011-135.05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РАМЭК-011-135.06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РАМГ.466219.011-135.06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Автоматизированные рабочие места</w:t>
            </w:r>
          </w:p>
        </w:tc>
        <w:tc>
          <w:tcPr>
            <w:tcW w:w="33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 xml:space="preserve">оператора закрытой </w:t>
            </w:r>
            <w:proofErr w:type="spellStart"/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подсис</w:t>
            </w:r>
            <w:proofErr w:type="spellEnd"/>
            <w:r w:rsidRPr="00133E6F">
              <w:rPr>
                <w:color w:val="000000"/>
                <w:sz w:val="24"/>
                <w:szCs w:val="24"/>
                <w:lang w:eastAsia="ru-RU" w:bidi="ru-RU"/>
              </w:rPr>
              <w:t>-мы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3E6F" w:rsidRPr="00133E6F" w:rsidRDefault="00133E6F" w:rsidP="00133E6F">
            <w:pPr>
              <w:rPr>
                <w:rFonts w:ascii="Times New Roman" w:hAnsi="Times New Roman" w:cs="Times New Roman"/>
              </w:rPr>
            </w:pP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РАМЭК-011-130.01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РАМГ.466219.011-130.01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РАМЭК-011-130.02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РАМГ.466219.011-130.02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РАМЭК-011-130.03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РАМГ.466219.011-130.03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РАМЭК-011-130.04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РАМГ.466219.011-130.04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РАМЭК-011-130.05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РАМГ.466219.011-130.05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Автоматизированное рабочее место администратора безопасности закрытой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подсистемы</w:t>
            </w:r>
          </w:p>
        </w:tc>
        <w:tc>
          <w:tcPr>
            <w:tcW w:w="3384" w:type="dxa"/>
            <w:shd w:val="clear" w:color="auto" w:fill="FFFFFF"/>
          </w:tcPr>
          <w:p w:rsidR="00133E6F" w:rsidRPr="00133E6F" w:rsidRDefault="00133E6F" w:rsidP="001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133E6F" w:rsidRPr="00133E6F" w:rsidRDefault="00133E6F" w:rsidP="00133E6F">
            <w:pPr>
              <w:rPr>
                <w:rFonts w:ascii="Times New Roman" w:hAnsi="Times New Roman" w:cs="Times New Roman"/>
              </w:rPr>
            </w:pP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РАМЭК-011-131.01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РАМГ.466219.011-131.01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Комплекс технических средств системного сервера открытой подсистемы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РАМЭК-011-135.07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РАМГ.466219.011-135.07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РАМЭК-011-135.08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РАМГ.466219.011-135.08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Автоматизированные рабочие места оператора открытой подсистемы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РАМЭК-011-133.01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РАМГ.466219.011-133.01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2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РАМЭК-011-133.02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РАМГ.466219.011-133.02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РАМЭК-011-133.03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РАМГ.466219.011-133.03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РАМЭК-011-133.04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РАМГ.466219.011-133.04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Автоматизированное рабочее место администратора безопасности открытой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подсистемы</w:t>
            </w:r>
          </w:p>
        </w:tc>
        <w:tc>
          <w:tcPr>
            <w:tcW w:w="3384" w:type="dxa"/>
            <w:shd w:val="clear" w:color="auto" w:fill="FFFFFF"/>
          </w:tcPr>
          <w:p w:rsidR="00133E6F" w:rsidRPr="00133E6F" w:rsidRDefault="00133E6F" w:rsidP="001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FFFFFF"/>
          </w:tcPr>
          <w:p w:rsidR="00133E6F" w:rsidRPr="00133E6F" w:rsidRDefault="00133E6F" w:rsidP="00133E6F">
            <w:pPr>
              <w:rPr>
                <w:rFonts w:ascii="Times New Roman" w:hAnsi="Times New Roman" w:cs="Times New Roman"/>
              </w:rPr>
            </w:pP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КТС РАМЭК-011-134.01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РАМГ.466219.011-134.01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 шт.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Операторская мебель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1компл.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Общее и общесистемное ПО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1компл.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Специальное ПО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E6F" w:rsidRPr="00133E6F" w:rsidRDefault="00133E6F" w:rsidP="001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1компл.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Эксплуатационная документация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СКБВ.466514.101 ВЭ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1компл.</w:t>
            </w:r>
          </w:p>
        </w:tc>
      </w:tr>
      <w:tr w:rsidR="00133E6F" w:rsidRPr="00133E6F" w:rsidTr="003A49C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ЗИП-0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>СКБВ .466514.101 ЗИ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proofErr w:type="spellStart"/>
            <w:r w:rsidRPr="00133E6F">
              <w:rPr>
                <w:color w:val="000000"/>
                <w:sz w:val="24"/>
                <w:szCs w:val="24"/>
                <w:lang w:eastAsia="ru-RU" w:bidi="ru-RU"/>
              </w:rPr>
              <w:t>компл</w:t>
            </w:r>
            <w:proofErr w:type="spellEnd"/>
            <w:r w:rsidRPr="00133E6F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:rsidR="00133E6F" w:rsidRPr="00133E6F" w:rsidRDefault="00133E6F">
      <w:pPr>
        <w:rPr>
          <w:rFonts w:ascii="Times New Roman" w:hAnsi="Times New Roman" w:cs="Times New Roman"/>
        </w:rPr>
      </w:pPr>
    </w:p>
    <w:p w:rsidR="00133E6F" w:rsidRPr="00133E6F" w:rsidRDefault="00133E6F">
      <w:pPr>
        <w:rPr>
          <w:rFonts w:ascii="Times New Roman" w:hAnsi="Times New Roman" w:cs="Times New Roman"/>
        </w:rPr>
      </w:pPr>
      <w:r w:rsidRPr="00133E6F">
        <w:rPr>
          <w:rFonts w:ascii="Times New Roman" w:hAnsi="Times New Roman" w:cs="Times New Roman"/>
        </w:rPr>
        <w:t>Таблица 4</w:t>
      </w:r>
    </w:p>
    <w:p w:rsidR="00133E6F" w:rsidRPr="00133E6F" w:rsidRDefault="00133E6F">
      <w:pPr>
        <w:rPr>
          <w:rFonts w:ascii="Times New Roman" w:hAnsi="Times New Roman" w:cs="Times New Roman"/>
        </w:rPr>
      </w:pPr>
    </w:p>
    <w:tbl>
      <w:tblPr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3"/>
        <w:gridCol w:w="3581"/>
        <w:gridCol w:w="1361"/>
      </w:tblGrid>
      <w:tr w:rsidR="00133E6F" w:rsidRPr="00133E6F" w:rsidTr="00133E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Наименование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Децимальный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Кол-во</w:t>
            </w:r>
          </w:p>
        </w:tc>
      </w:tr>
      <w:tr w:rsidR="00133E6F" w:rsidRPr="00133E6F" w:rsidTr="00133E6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Комплекс технических средств пользователя</w:t>
            </w:r>
          </w:p>
        </w:tc>
      </w:tr>
      <w:tr w:rsidR="00133E6F" w:rsidRPr="00133E6F" w:rsidTr="00133E6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КТС РАМЭК-011-138.01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РАМГ.466219.011-138.01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1 шт.</w:t>
            </w:r>
          </w:p>
        </w:tc>
      </w:tr>
      <w:tr w:rsidR="00133E6F" w:rsidRPr="00133E6F" w:rsidTr="00133E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Операторская мебель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 xml:space="preserve">1 </w:t>
            </w:r>
            <w:proofErr w:type="spellStart"/>
            <w:r w:rsidRPr="00133E6F">
              <w:rPr>
                <w:rStyle w:val="25"/>
                <w:sz w:val="24"/>
                <w:szCs w:val="24"/>
              </w:rPr>
              <w:t>компл</w:t>
            </w:r>
            <w:proofErr w:type="spellEnd"/>
            <w:r w:rsidRPr="00133E6F">
              <w:rPr>
                <w:rStyle w:val="25"/>
                <w:sz w:val="24"/>
                <w:szCs w:val="24"/>
              </w:rPr>
              <w:t>.</w:t>
            </w:r>
          </w:p>
        </w:tc>
      </w:tr>
      <w:tr w:rsidR="00133E6F" w:rsidRPr="00133E6F" w:rsidTr="00133E6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Общее и общесистемное ПО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8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4pt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 xml:space="preserve">1 </w:t>
            </w:r>
            <w:proofErr w:type="spellStart"/>
            <w:r w:rsidRPr="00133E6F">
              <w:rPr>
                <w:rStyle w:val="25"/>
                <w:sz w:val="24"/>
                <w:szCs w:val="24"/>
              </w:rPr>
              <w:t>компл</w:t>
            </w:r>
            <w:proofErr w:type="spellEnd"/>
            <w:r w:rsidRPr="00133E6F">
              <w:rPr>
                <w:rStyle w:val="25"/>
                <w:sz w:val="24"/>
                <w:szCs w:val="24"/>
              </w:rPr>
              <w:t>.</w:t>
            </w:r>
          </w:p>
        </w:tc>
      </w:tr>
      <w:tr w:rsidR="00133E6F" w:rsidRPr="00133E6F" w:rsidTr="00133E6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Специальное ПО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E6F" w:rsidRPr="00133E6F" w:rsidRDefault="00133E6F" w:rsidP="00133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 xml:space="preserve">1 </w:t>
            </w:r>
            <w:proofErr w:type="spellStart"/>
            <w:r w:rsidRPr="00133E6F">
              <w:rPr>
                <w:rStyle w:val="25"/>
                <w:sz w:val="24"/>
                <w:szCs w:val="24"/>
              </w:rPr>
              <w:t>компл</w:t>
            </w:r>
            <w:proofErr w:type="spellEnd"/>
            <w:r w:rsidRPr="00133E6F">
              <w:rPr>
                <w:rStyle w:val="25"/>
                <w:sz w:val="24"/>
                <w:szCs w:val="24"/>
              </w:rPr>
              <w:t>.</w:t>
            </w:r>
          </w:p>
        </w:tc>
      </w:tr>
      <w:tr w:rsidR="00133E6F" w:rsidRPr="00133E6F" w:rsidTr="00133E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Эксплуатационная документация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СКБВ.466514.101ВЭ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 xml:space="preserve">1 </w:t>
            </w:r>
            <w:proofErr w:type="spellStart"/>
            <w:r w:rsidRPr="00133E6F">
              <w:rPr>
                <w:rStyle w:val="25"/>
                <w:sz w:val="24"/>
                <w:szCs w:val="24"/>
              </w:rPr>
              <w:t>компл</w:t>
            </w:r>
            <w:proofErr w:type="spellEnd"/>
            <w:r w:rsidRPr="00133E6F">
              <w:rPr>
                <w:rStyle w:val="25"/>
                <w:sz w:val="24"/>
                <w:szCs w:val="24"/>
              </w:rPr>
              <w:t>.</w:t>
            </w:r>
          </w:p>
        </w:tc>
      </w:tr>
      <w:tr w:rsidR="00133E6F" w:rsidRPr="00133E6F" w:rsidTr="00133E6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ЗИП-0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>СКБВ .466514.1013И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3E6F" w:rsidRPr="00133E6F" w:rsidRDefault="00133E6F" w:rsidP="00133E6F">
            <w:pPr>
              <w:pStyle w:val="35"/>
              <w:shd w:val="clear" w:color="auto" w:fill="auto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33E6F">
              <w:rPr>
                <w:rStyle w:val="25"/>
                <w:sz w:val="24"/>
                <w:szCs w:val="24"/>
              </w:rPr>
              <w:t xml:space="preserve">1 </w:t>
            </w:r>
            <w:proofErr w:type="spellStart"/>
            <w:r w:rsidRPr="00133E6F">
              <w:rPr>
                <w:rStyle w:val="25"/>
                <w:sz w:val="24"/>
                <w:szCs w:val="24"/>
              </w:rPr>
              <w:t>компл</w:t>
            </w:r>
            <w:proofErr w:type="spellEnd"/>
            <w:r w:rsidRPr="00133E6F">
              <w:rPr>
                <w:rStyle w:val="25"/>
                <w:sz w:val="24"/>
                <w:szCs w:val="24"/>
              </w:rPr>
              <w:t>.</w:t>
            </w:r>
          </w:p>
        </w:tc>
      </w:tr>
    </w:tbl>
    <w:p w:rsidR="00E140FE" w:rsidRPr="00133E6F" w:rsidRDefault="00E140FE">
      <w:pPr>
        <w:rPr>
          <w:rFonts w:ascii="Times New Roman" w:hAnsi="Times New Roman" w:cs="Times New Roman"/>
        </w:rPr>
      </w:pPr>
      <w:r w:rsidRPr="00133E6F">
        <w:rPr>
          <w:rFonts w:ascii="Times New Roman" w:hAnsi="Times New Roman" w:cs="Times New Roman"/>
        </w:rPr>
        <w:t>л</w:t>
      </w:r>
    </w:p>
    <w:sectPr w:rsidR="00E140FE" w:rsidRPr="0013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B0C4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606C2"/>
    <w:multiLevelType w:val="hybridMultilevel"/>
    <w:tmpl w:val="66CE4366"/>
    <w:lvl w:ilvl="0" w:tplc="0CEC2A6A">
      <w:start w:val="1"/>
      <w:numFmt w:val="decimal"/>
      <w:pStyle w:val="2"/>
      <w:suff w:val="space"/>
      <w:lvlText w:val="%1)"/>
      <w:lvlJc w:val="left"/>
      <w:pPr>
        <w:ind w:left="284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0D6D3824"/>
    <w:multiLevelType w:val="hybridMultilevel"/>
    <w:tmpl w:val="26F4A60C"/>
    <w:lvl w:ilvl="0" w:tplc="C9789B44">
      <w:start w:val="1"/>
      <w:numFmt w:val="bullet"/>
      <w:pStyle w:val="a"/>
      <w:suff w:val="space"/>
      <w:lvlText w:val="-"/>
      <w:lvlJc w:val="left"/>
      <w:pPr>
        <w:ind w:left="3260" w:hanging="284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974811"/>
    <w:multiLevelType w:val="hybridMultilevel"/>
    <w:tmpl w:val="C49AC46E"/>
    <w:lvl w:ilvl="0" w:tplc="22A6AA90">
      <w:start w:val="1"/>
      <w:numFmt w:val="bullet"/>
      <w:pStyle w:val="3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5844A96"/>
    <w:multiLevelType w:val="hybridMultilevel"/>
    <w:tmpl w:val="BFA83F2C"/>
    <w:lvl w:ilvl="0" w:tplc="2F448AE0">
      <w:start w:val="1"/>
      <w:numFmt w:val="decimal"/>
      <w:pStyle w:val="1"/>
      <w:suff w:val="space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B67563"/>
    <w:multiLevelType w:val="multilevel"/>
    <w:tmpl w:val="15A24764"/>
    <w:lvl w:ilvl="0">
      <w:start w:val="1"/>
      <w:numFmt w:val="decimal"/>
      <w:pStyle w:val="10"/>
      <w:lvlText w:val="%1"/>
      <w:lvlJc w:val="left"/>
      <w:pPr>
        <w:ind w:left="4969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30"/>
      <w:lvlText w:val="%1.%2.%3"/>
      <w:lvlJc w:val="left"/>
      <w:pPr>
        <w:ind w:left="2563" w:hanging="720"/>
      </w:pPr>
    </w:lvl>
    <w:lvl w:ilvl="3">
      <w:start w:val="1"/>
      <w:numFmt w:val="decimal"/>
      <w:pStyle w:val="4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1773EA"/>
    <w:multiLevelType w:val="hybridMultilevel"/>
    <w:tmpl w:val="E8B0534A"/>
    <w:lvl w:ilvl="0" w:tplc="B892688A">
      <w:start w:val="1"/>
      <w:numFmt w:val="decimal"/>
      <w:pStyle w:val="a0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2243"/>
    <w:multiLevelType w:val="hybridMultilevel"/>
    <w:tmpl w:val="DDB4BC62"/>
    <w:lvl w:ilvl="0" w:tplc="AB682294">
      <w:start w:val="1"/>
      <w:numFmt w:val="russianLower"/>
      <w:pStyle w:val="a1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75216D"/>
    <w:multiLevelType w:val="multilevel"/>
    <w:tmpl w:val="921A8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31"/>
      <w:suff w:val="space"/>
      <w:lvlText w:val="2.%2)"/>
      <w:lvlJc w:val="left"/>
      <w:pPr>
        <w:ind w:left="567" w:firstLine="567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992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7"/>
  </w:num>
  <w:num w:numId="21">
    <w:abstractNumId w:val="4"/>
  </w:num>
  <w:num w:numId="22">
    <w:abstractNumId w:val="1"/>
  </w:num>
  <w:num w:numId="23">
    <w:abstractNumId w:val="8"/>
  </w:num>
  <w:num w:numId="24">
    <w:abstractNumId w:val="6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E"/>
    <w:rsid w:val="000334B9"/>
    <w:rsid w:val="001279D3"/>
    <w:rsid w:val="00133E6F"/>
    <w:rsid w:val="003D1E5D"/>
    <w:rsid w:val="006E2E4F"/>
    <w:rsid w:val="00E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4C3E"/>
  <w15:chartTrackingRefBased/>
  <w15:docId w15:val="{44122898-2D1B-40F1-99DE-39DD17F5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34B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11">
    <w:name w:val="heading 1"/>
    <w:basedOn w:val="a2"/>
    <w:next w:val="a2"/>
    <w:link w:val="12"/>
    <w:uiPriority w:val="9"/>
    <w:qFormat/>
    <w:rsid w:val="006E2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6E2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2">
    <w:name w:val="heading 3"/>
    <w:basedOn w:val="a2"/>
    <w:next w:val="a2"/>
    <w:link w:val="33"/>
    <w:uiPriority w:val="9"/>
    <w:unhideWhenUsed/>
    <w:qFormat/>
    <w:rsid w:val="006E2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0">
    <w:name w:val="heading 4"/>
    <w:basedOn w:val="a2"/>
    <w:next w:val="a2"/>
    <w:link w:val="41"/>
    <w:uiPriority w:val="9"/>
    <w:unhideWhenUsed/>
    <w:qFormat/>
    <w:rsid w:val="006E2E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unhideWhenUsed/>
    <w:rsid w:val="006E2E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2"/>
    <w:next w:val="a2"/>
    <w:link w:val="60"/>
    <w:uiPriority w:val="9"/>
    <w:unhideWhenUsed/>
    <w:qFormat/>
    <w:rsid w:val="006E2E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6E2E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6E2E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rsid w:val="006E2E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uiPriority w:val="9"/>
    <w:rsid w:val="006E2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6E2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3">
    <w:name w:val="Заголовок 3 Знак"/>
    <w:basedOn w:val="a3"/>
    <w:link w:val="32"/>
    <w:uiPriority w:val="9"/>
    <w:rsid w:val="006E2E4F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41">
    <w:name w:val="Заголовок 4 Знак"/>
    <w:basedOn w:val="a3"/>
    <w:link w:val="40"/>
    <w:uiPriority w:val="9"/>
    <w:rsid w:val="006E2E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3"/>
    <w:link w:val="5"/>
    <w:uiPriority w:val="9"/>
    <w:rsid w:val="006E2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uiPriority w:val="9"/>
    <w:rsid w:val="006E2E4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rsid w:val="006E2E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a">
    <w:name w:val="Марк Лист"/>
    <w:basedOn w:val="a2"/>
    <w:qFormat/>
    <w:rsid w:val="006E2E4F"/>
    <w:pPr>
      <w:numPr>
        <w:numId w:val="17"/>
      </w:numPr>
      <w:spacing w:before="120" w:after="120"/>
    </w:pPr>
  </w:style>
  <w:style w:type="paragraph" w:customStyle="1" w:styleId="13">
    <w:name w:val="Марк Лист 1"/>
    <w:basedOn w:val="a"/>
    <w:qFormat/>
    <w:rsid w:val="006E2E4F"/>
    <w:pPr>
      <w:ind w:left="851"/>
    </w:pPr>
  </w:style>
  <w:style w:type="paragraph" w:customStyle="1" w:styleId="23">
    <w:name w:val="Марк Лист 2"/>
    <w:basedOn w:val="a"/>
    <w:qFormat/>
    <w:rsid w:val="006E2E4F"/>
    <w:pPr>
      <w:ind w:left="1418" w:hanging="283"/>
    </w:pPr>
  </w:style>
  <w:style w:type="paragraph" w:customStyle="1" w:styleId="3">
    <w:name w:val="Марк Лист 3"/>
    <w:basedOn w:val="23"/>
    <w:qFormat/>
    <w:rsid w:val="006E2E4F"/>
    <w:pPr>
      <w:numPr>
        <w:numId w:val="19"/>
      </w:numPr>
    </w:pPr>
  </w:style>
  <w:style w:type="paragraph" w:customStyle="1" w:styleId="42">
    <w:name w:val="Марк Лист 4"/>
    <w:basedOn w:val="3"/>
    <w:qFormat/>
    <w:rsid w:val="006E2E4F"/>
    <w:pPr>
      <w:ind w:left="1985" w:hanging="284"/>
    </w:pPr>
  </w:style>
  <w:style w:type="paragraph" w:customStyle="1" w:styleId="a1">
    <w:name w:val="Нум Лист"/>
    <w:basedOn w:val="a"/>
    <w:qFormat/>
    <w:rsid w:val="006E2E4F"/>
    <w:pPr>
      <w:numPr>
        <w:numId w:val="20"/>
      </w:numPr>
    </w:pPr>
  </w:style>
  <w:style w:type="paragraph" w:customStyle="1" w:styleId="1">
    <w:name w:val="Нум Лист 1"/>
    <w:basedOn w:val="a1"/>
    <w:qFormat/>
    <w:rsid w:val="006E2E4F"/>
    <w:pPr>
      <w:numPr>
        <w:numId w:val="21"/>
      </w:numPr>
    </w:pPr>
  </w:style>
  <w:style w:type="paragraph" w:customStyle="1" w:styleId="2">
    <w:name w:val="Нум Лист 2"/>
    <w:basedOn w:val="a1"/>
    <w:qFormat/>
    <w:rsid w:val="006E2E4F"/>
    <w:pPr>
      <w:numPr>
        <w:numId w:val="22"/>
      </w:numPr>
    </w:pPr>
  </w:style>
  <w:style w:type="paragraph" w:customStyle="1" w:styleId="31">
    <w:name w:val="Нум Лист 3"/>
    <w:basedOn w:val="2"/>
    <w:qFormat/>
    <w:rsid w:val="006E2E4F"/>
    <w:pPr>
      <w:numPr>
        <w:ilvl w:val="1"/>
        <w:numId w:val="23"/>
      </w:numPr>
    </w:pPr>
  </w:style>
  <w:style w:type="paragraph" w:styleId="a6">
    <w:name w:val="List Number"/>
    <w:basedOn w:val="a2"/>
    <w:uiPriority w:val="99"/>
    <w:semiHidden/>
    <w:unhideWhenUsed/>
    <w:rsid w:val="000334B9"/>
    <w:pPr>
      <w:tabs>
        <w:tab w:val="num" w:pos="709"/>
      </w:tabs>
      <w:ind w:left="-425" w:firstLine="851"/>
      <w:contextualSpacing/>
    </w:pPr>
  </w:style>
  <w:style w:type="paragraph" w:customStyle="1" w:styleId="a7">
    <w:name w:val="Параграф"/>
    <w:basedOn w:val="a2"/>
    <w:link w:val="a8"/>
    <w:qFormat/>
    <w:rsid w:val="006E2E4F"/>
    <w:pPr>
      <w:spacing w:before="120" w:after="120"/>
      <w:ind w:firstLine="567"/>
      <w:jc w:val="both"/>
    </w:pPr>
    <w:rPr>
      <w:rFonts w:eastAsiaTheme="minorHAnsi" w:cs="Arial"/>
    </w:rPr>
  </w:style>
  <w:style w:type="character" w:customStyle="1" w:styleId="a8">
    <w:name w:val="Параграф Знак"/>
    <w:basedOn w:val="a3"/>
    <w:link w:val="a7"/>
    <w:rsid w:val="006E2E4F"/>
    <w:rPr>
      <w:rFonts w:ascii="Arial" w:hAnsi="Arial" w:cs="Arial"/>
      <w:sz w:val="24"/>
      <w:szCs w:val="24"/>
    </w:rPr>
  </w:style>
  <w:style w:type="paragraph" w:customStyle="1" w:styleId="0">
    <w:name w:val="Заг 0"/>
    <w:basedOn w:val="11"/>
    <w:next w:val="a7"/>
    <w:link w:val="00"/>
    <w:qFormat/>
    <w:rsid w:val="006E2E4F"/>
    <w:pPr>
      <w:pageBreakBefore/>
      <w:spacing w:after="120" w:line="276" w:lineRule="auto"/>
      <w:jc w:val="center"/>
    </w:pPr>
    <w:rPr>
      <w:rFonts w:ascii="Arial" w:hAnsi="Arial"/>
    </w:rPr>
  </w:style>
  <w:style w:type="character" w:customStyle="1" w:styleId="00">
    <w:name w:val="Заг 0 Знак"/>
    <w:basedOn w:val="a3"/>
    <w:link w:val="0"/>
    <w:rsid w:val="006E2E4F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customStyle="1" w:styleId="10">
    <w:name w:val="Заг 1"/>
    <w:basedOn w:val="11"/>
    <w:next w:val="a7"/>
    <w:link w:val="14"/>
    <w:qFormat/>
    <w:rsid w:val="003D1E5D"/>
    <w:pPr>
      <w:pageBreakBefore/>
      <w:numPr>
        <w:numId w:val="26"/>
      </w:numPr>
      <w:tabs>
        <w:tab w:val="left" w:pos="851"/>
        <w:tab w:val="left" w:pos="993"/>
      </w:tabs>
      <w:spacing w:after="120" w:line="276" w:lineRule="auto"/>
      <w:jc w:val="both"/>
    </w:pPr>
    <w:rPr>
      <w:b/>
      <w:bCs/>
      <w:sz w:val="28"/>
      <w:szCs w:val="28"/>
    </w:rPr>
  </w:style>
  <w:style w:type="character" w:customStyle="1" w:styleId="14">
    <w:name w:val="Заг 1 Знак"/>
    <w:basedOn w:val="a3"/>
    <w:link w:val="10"/>
    <w:rsid w:val="003D1E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20">
    <w:name w:val="Заг 2"/>
    <w:basedOn w:val="21"/>
    <w:next w:val="a7"/>
    <w:link w:val="24"/>
    <w:qFormat/>
    <w:rsid w:val="006E2E4F"/>
    <w:pPr>
      <w:numPr>
        <w:ilvl w:val="1"/>
        <w:numId w:val="26"/>
      </w:numPr>
      <w:spacing w:before="240" w:line="276" w:lineRule="auto"/>
      <w:jc w:val="both"/>
    </w:pPr>
    <w:rPr>
      <w:rFonts w:ascii="Arial" w:hAnsi="Arial"/>
    </w:rPr>
  </w:style>
  <w:style w:type="character" w:customStyle="1" w:styleId="24">
    <w:name w:val="Заг 2 Знак"/>
    <w:basedOn w:val="a8"/>
    <w:link w:val="20"/>
    <w:rsid w:val="006E2E4F"/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paragraph" w:customStyle="1" w:styleId="30">
    <w:name w:val="Заг 3"/>
    <w:basedOn w:val="32"/>
    <w:next w:val="a7"/>
    <w:link w:val="34"/>
    <w:qFormat/>
    <w:rsid w:val="006E2E4F"/>
    <w:pPr>
      <w:numPr>
        <w:ilvl w:val="2"/>
        <w:numId w:val="26"/>
      </w:numPr>
      <w:spacing w:before="240" w:after="120" w:line="276" w:lineRule="auto"/>
      <w:jc w:val="both"/>
    </w:pPr>
    <w:rPr>
      <w:rFonts w:ascii="Arial" w:hAnsi="Arial"/>
    </w:rPr>
  </w:style>
  <w:style w:type="character" w:customStyle="1" w:styleId="34">
    <w:name w:val="Заг 3 Знак"/>
    <w:basedOn w:val="14"/>
    <w:link w:val="30"/>
    <w:rsid w:val="006E2E4F"/>
    <w:rPr>
      <w:rFonts w:ascii="Arial" w:eastAsiaTheme="majorEastAsia" w:hAnsi="Arial" w:cstheme="majorBidi"/>
      <w:b/>
      <w:bCs/>
      <w:color w:val="5B9BD5" w:themeColor="accent1"/>
      <w:sz w:val="24"/>
      <w:szCs w:val="24"/>
    </w:rPr>
  </w:style>
  <w:style w:type="paragraph" w:customStyle="1" w:styleId="4">
    <w:name w:val="Заг 4"/>
    <w:basedOn w:val="40"/>
    <w:next w:val="a7"/>
    <w:link w:val="43"/>
    <w:qFormat/>
    <w:rsid w:val="006E2E4F"/>
    <w:pPr>
      <w:numPr>
        <w:ilvl w:val="3"/>
        <w:numId w:val="26"/>
      </w:numPr>
      <w:spacing w:before="120" w:after="120" w:line="276" w:lineRule="auto"/>
      <w:jc w:val="both"/>
    </w:pPr>
    <w:rPr>
      <w:rFonts w:ascii="Arial" w:hAnsi="Arial"/>
      <w:i w:val="0"/>
      <w:lang w:eastAsia="ru-RU"/>
    </w:rPr>
  </w:style>
  <w:style w:type="character" w:customStyle="1" w:styleId="43">
    <w:name w:val="Заг 4 Знак"/>
    <w:basedOn w:val="14"/>
    <w:link w:val="4"/>
    <w:rsid w:val="006E2E4F"/>
    <w:rPr>
      <w:rFonts w:ascii="Arial" w:eastAsiaTheme="majorEastAsia" w:hAnsi="Arial" w:cstheme="majorBidi"/>
      <w:b/>
      <w:bCs/>
      <w:iCs/>
      <w:color w:val="5B9BD5" w:themeColor="accent1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E2E4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6E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0">
    <w:name w:val="Bibliography"/>
    <w:basedOn w:val="a2"/>
    <w:next w:val="a2"/>
    <w:uiPriority w:val="37"/>
    <w:unhideWhenUsed/>
    <w:qFormat/>
    <w:rsid w:val="006E2E4F"/>
    <w:pPr>
      <w:numPr>
        <w:numId w:val="25"/>
      </w:numPr>
      <w:spacing w:after="200" w:line="360" w:lineRule="auto"/>
    </w:pPr>
    <w:rPr>
      <w:bCs/>
      <w:noProof/>
    </w:rPr>
  </w:style>
  <w:style w:type="character" w:customStyle="1" w:styleId="a9">
    <w:name w:val="Основной текст_"/>
    <w:basedOn w:val="a3"/>
    <w:link w:val="35"/>
    <w:rsid w:val="00E14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9"/>
    <w:rsid w:val="00E140F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3"/>
    <w:link w:val="ab"/>
    <w:rsid w:val="00E140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2"/>
    <w:link w:val="a9"/>
    <w:rsid w:val="00E140FE"/>
    <w:pPr>
      <w:widowControl w:val="0"/>
      <w:shd w:val="clear" w:color="auto" w:fill="FFFFFF"/>
      <w:spacing w:before="240" w:after="240" w:line="422" w:lineRule="exact"/>
      <w:ind w:firstLine="6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Подпись к таблице"/>
    <w:basedOn w:val="a2"/>
    <w:link w:val="aa"/>
    <w:rsid w:val="00E140F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pt">
    <w:name w:val="Основной текст + 4 pt"/>
    <w:basedOn w:val="a9"/>
    <w:rsid w:val="00E14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2"/>
    <w:basedOn w:val="a9"/>
    <w:rsid w:val="00133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Company>kronshtadt.ru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Chursin, Aleksei</dc:creator>
  <cp:keywords/>
  <dc:description/>
  <cp:lastModifiedBy>Chursin, Aleksei</cp:lastModifiedBy>
  <cp:revision>2</cp:revision>
  <dcterms:created xsi:type="dcterms:W3CDTF">2018-09-25T14:44:00Z</dcterms:created>
  <dcterms:modified xsi:type="dcterms:W3CDTF">2018-09-25T14:47:00Z</dcterms:modified>
</cp:coreProperties>
</file>